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87C31" w14:textId="10270D9F" w:rsidR="00B84F11" w:rsidRDefault="00FD6815">
      <w:r>
        <w:t xml:space="preserve">Dr. Sweet is a dentist with a </w:t>
      </w:r>
      <w:r w:rsidR="00126086">
        <w:t>well-established</w:t>
      </w:r>
      <w:r>
        <w:t xml:space="preserve"> practice in Smith Falls, Ontario. She has sought your advice regarding the deductibility of the following expenditures made during the current taxation year:</w:t>
      </w:r>
    </w:p>
    <w:p w14:paraId="5D5ACFB8" w14:textId="13ABCCF7" w:rsidR="00FD6815" w:rsidRDefault="00FD6815" w:rsidP="00CE7444">
      <w:pPr>
        <w:pStyle w:val="ListParagraph"/>
        <w:numPr>
          <w:ilvl w:val="0"/>
          <w:numId w:val="1"/>
        </w:numPr>
        <w:ind w:left="714" w:hanging="357"/>
        <w:contextualSpacing w:val="0"/>
        <w:jc w:val="both"/>
      </w:pPr>
      <w:r>
        <w:t>Insurance payments included a $680 premium for coverage of her office and contents, $1,800 for malpractice coverage and $1,700 in life insurance premiums</w:t>
      </w:r>
    </w:p>
    <w:p w14:paraId="40E2D800" w14:textId="340F9E42" w:rsidR="00FD6815" w:rsidRDefault="00FD6815" w:rsidP="00CE7444">
      <w:pPr>
        <w:pStyle w:val="ListParagraph"/>
        <w:numPr>
          <w:ilvl w:val="0"/>
          <w:numId w:val="1"/>
        </w:numPr>
        <w:ind w:left="714" w:hanging="357"/>
        <w:contextualSpacing w:val="0"/>
        <w:jc w:val="both"/>
      </w:pPr>
      <w:r>
        <w:t xml:space="preserve">Payments were made </w:t>
      </w:r>
      <w:r w:rsidR="00405BF9">
        <w:t>to a collection agency in the amount of $1,250 for assistance in collecting past due amounts from patients</w:t>
      </w:r>
    </w:p>
    <w:p w14:paraId="5637132E" w14:textId="0F559769" w:rsidR="00405BF9" w:rsidRDefault="00405BF9" w:rsidP="00CE7444">
      <w:pPr>
        <w:pStyle w:val="ListParagraph"/>
        <w:numPr>
          <w:ilvl w:val="0"/>
          <w:numId w:val="1"/>
        </w:numPr>
        <w:ind w:left="714" w:hanging="357"/>
        <w:contextualSpacing w:val="0"/>
        <w:jc w:val="both"/>
      </w:pPr>
      <w:r>
        <w:t xml:space="preserve">Contributions of $600 were made to various registered charities </w:t>
      </w:r>
    </w:p>
    <w:p w14:paraId="619E5CE7" w14:textId="184B657C" w:rsidR="00405BF9" w:rsidRDefault="00405BF9" w:rsidP="00CE7444">
      <w:pPr>
        <w:pStyle w:val="ListParagraph"/>
        <w:numPr>
          <w:ilvl w:val="0"/>
          <w:numId w:val="1"/>
        </w:numPr>
        <w:ind w:left="714" w:hanging="357"/>
        <w:contextualSpacing w:val="0"/>
        <w:jc w:val="both"/>
      </w:pPr>
      <w:r>
        <w:t xml:space="preserve">Dr. Sweet paid a total of $18,000 to her husband for his services as a </w:t>
      </w:r>
      <w:r w:rsidR="00126086">
        <w:t>full-time</w:t>
      </w:r>
      <w:r>
        <w:t xml:space="preserve"> bookkeeper and receptionist</w:t>
      </w:r>
    </w:p>
    <w:p w14:paraId="7F7E874C" w14:textId="22DE6B86" w:rsidR="00405BF9" w:rsidRDefault="00405BF9" w:rsidP="00CE7444">
      <w:pPr>
        <w:pStyle w:val="ListParagraph"/>
        <w:numPr>
          <w:ilvl w:val="0"/>
          <w:numId w:val="1"/>
        </w:numPr>
        <w:ind w:left="714" w:hanging="357"/>
        <w:contextualSpacing w:val="0"/>
        <w:jc w:val="both"/>
      </w:pPr>
      <w:r>
        <w:t>A total of $4,600 was spent to attend a dental convention in Phoenix, Arizona. Dr. Sweet was accompanied by her husband and $1,500 of the total cost of the trip relates directly to him</w:t>
      </w:r>
    </w:p>
    <w:p w14:paraId="49CFB012" w14:textId="3F0813D1" w:rsidR="00405BF9" w:rsidRDefault="00405BF9" w:rsidP="00CE7444">
      <w:pPr>
        <w:pStyle w:val="ListParagraph"/>
        <w:numPr>
          <w:ilvl w:val="0"/>
          <w:numId w:val="1"/>
        </w:numPr>
        <w:ind w:left="714" w:hanging="357"/>
        <w:contextualSpacing w:val="0"/>
        <w:jc w:val="both"/>
      </w:pPr>
      <w:r>
        <w:t>An amount of $1,000 was paid for membership in a racquets club. In addition, $1,300</w:t>
      </w:r>
      <w:r w:rsidR="00126086">
        <w:t xml:space="preserve"> was spent for court time, approximately 40% of which was for time spent playing with patients</w:t>
      </w:r>
    </w:p>
    <w:p w14:paraId="33ED2114" w14:textId="0A52CE27" w:rsidR="00126086" w:rsidRDefault="00126086" w:rsidP="00CE7444">
      <w:pPr>
        <w:pStyle w:val="ListParagraph"/>
        <w:numPr>
          <w:ilvl w:val="0"/>
          <w:numId w:val="1"/>
        </w:numPr>
        <w:ind w:left="714" w:hanging="357"/>
        <w:contextualSpacing w:val="0"/>
        <w:jc w:val="both"/>
      </w:pPr>
      <w:r>
        <w:t>Dr. Sweet paid $1,200 in legal and accounting fees. These fees related to fighting a personal income tax reassessment for a previous tax year. The fight was not successful and, as a consequence, Dr. Sweet was required to pay additional taxes of $13,000 plus $1,600 in interest on the late payments</w:t>
      </w:r>
    </w:p>
    <w:p w14:paraId="25BB5F66" w14:textId="6C5815E5" w:rsidR="00126086" w:rsidRDefault="00126086" w:rsidP="00CE7444">
      <w:pPr>
        <w:pStyle w:val="ListParagraph"/>
        <w:numPr>
          <w:ilvl w:val="0"/>
          <w:numId w:val="1"/>
        </w:numPr>
        <w:ind w:left="714" w:hanging="357"/>
        <w:contextualSpacing w:val="0"/>
        <w:jc w:val="both"/>
      </w:pPr>
      <w:r>
        <w:t>During the year, Dr. Sweet spent $3,200 purchasing provincial lottery tickets</w:t>
      </w:r>
    </w:p>
    <w:p w14:paraId="0A4CE4AF" w14:textId="717542AD" w:rsidR="00126086" w:rsidRPr="005D10FE" w:rsidRDefault="00126086" w:rsidP="00126086">
      <w:pPr>
        <w:rPr>
          <w:b/>
          <w:bCs/>
        </w:rPr>
      </w:pPr>
      <w:r w:rsidRPr="005D10FE">
        <w:rPr>
          <w:b/>
          <w:bCs/>
        </w:rPr>
        <w:t>Required:</w:t>
      </w:r>
    </w:p>
    <w:p w14:paraId="6D670B52" w14:textId="77777777" w:rsidR="00126086" w:rsidRPr="005D10FE" w:rsidRDefault="00126086" w:rsidP="00126086">
      <w:pPr>
        <w:rPr>
          <w:b/>
          <w:bCs/>
        </w:rPr>
      </w:pPr>
      <w:r w:rsidRPr="005D10FE">
        <w:rPr>
          <w:b/>
          <w:bCs/>
        </w:rPr>
        <w:t>Advise Dr. Sweet with respect to the deductibility of the preceding expenditures in the calculation of Net Income for Tax Purposes. Explain your position on each expenditure</w:t>
      </w:r>
    </w:p>
    <w:p w14:paraId="5DAFFE86" w14:textId="77777777" w:rsidR="00126086" w:rsidRDefault="00126086" w:rsidP="00126086"/>
    <w:p w14:paraId="3A8BCEC6" w14:textId="252A2A93" w:rsidR="00126086" w:rsidRDefault="00126086" w:rsidP="00126086">
      <w:r>
        <w:t xml:space="preserve"> </w:t>
      </w:r>
    </w:p>
    <w:sectPr w:rsidR="00126086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23C4B" w14:textId="77777777" w:rsidR="00392E8D" w:rsidRDefault="00392E8D" w:rsidP="005D10FE">
      <w:pPr>
        <w:spacing w:after="0" w:line="240" w:lineRule="auto"/>
      </w:pPr>
      <w:r>
        <w:separator/>
      </w:r>
    </w:p>
  </w:endnote>
  <w:endnote w:type="continuationSeparator" w:id="0">
    <w:p w14:paraId="681743CB" w14:textId="77777777" w:rsidR="00392E8D" w:rsidRDefault="00392E8D" w:rsidP="005D1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3E1FE" w14:textId="77777777" w:rsidR="00392E8D" w:rsidRDefault="00392E8D" w:rsidP="005D10FE">
      <w:pPr>
        <w:spacing w:after="0" w:line="240" w:lineRule="auto"/>
      </w:pPr>
      <w:r>
        <w:separator/>
      </w:r>
    </w:p>
  </w:footnote>
  <w:footnote w:type="continuationSeparator" w:id="0">
    <w:p w14:paraId="73E99C30" w14:textId="77777777" w:rsidR="00392E8D" w:rsidRDefault="00392E8D" w:rsidP="005D1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61CBE" w14:textId="77777777" w:rsidR="005D10FE" w:rsidRPr="005D10FE" w:rsidRDefault="005D10FE" w:rsidP="005D10FE">
    <w:pPr>
      <w:pStyle w:val="Header"/>
      <w:pBdr>
        <w:bottom w:val="single" w:sz="4" w:space="1" w:color="auto"/>
      </w:pBdr>
      <w:rPr>
        <w:b/>
        <w:bCs/>
      </w:rPr>
    </w:pPr>
    <w:r w:rsidRPr="005D10FE">
      <w:rPr>
        <w:b/>
        <w:bCs/>
      </w:rPr>
      <w:t>ACCT 2028 Taxation</w:t>
    </w:r>
  </w:p>
  <w:p w14:paraId="264AF2E3" w14:textId="7A35C8D2" w:rsidR="005D10FE" w:rsidRPr="005D10FE" w:rsidRDefault="005D10FE" w:rsidP="005D10FE">
    <w:pPr>
      <w:pStyle w:val="Header"/>
      <w:pBdr>
        <w:bottom w:val="single" w:sz="4" w:space="1" w:color="auto"/>
      </w:pBdr>
      <w:rPr>
        <w:b/>
        <w:bCs/>
      </w:rPr>
    </w:pPr>
    <w:r w:rsidRPr="005D10FE">
      <w:rPr>
        <w:b/>
        <w:bCs/>
      </w:rPr>
      <w:t>Individual Communication Assignment</w:t>
    </w:r>
  </w:p>
  <w:p w14:paraId="024ADCDA" w14:textId="5726CFC5" w:rsidR="005D10FE" w:rsidRPr="005D10FE" w:rsidRDefault="005D10FE" w:rsidP="005D10FE">
    <w:pPr>
      <w:pStyle w:val="Header"/>
      <w:pBdr>
        <w:bottom w:val="single" w:sz="4" w:space="1" w:color="auto"/>
      </w:pBdr>
      <w:spacing w:after="360"/>
      <w:rPr>
        <w:b/>
        <w:bCs/>
      </w:rPr>
    </w:pPr>
    <w:r w:rsidRPr="005D10FE">
      <w:rPr>
        <w:b/>
        <w:bCs/>
      </w:rPr>
      <w:t xml:space="preserve">Due Date: </w:t>
    </w:r>
    <w:r w:rsidR="00480514">
      <w:rPr>
        <w:b/>
        <w:bCs/>
      </w:rPr>
      <w:t>Tuesday August 10</w:t>
    </w:r>
    <w:r w:rsidR="00480514" w:rsidRPr="00480514">
      <w:rPr>
        <w:b/>
        <w:bCs/>
        <w:vertAlign w:val="superscript"/>
      </w:rPr>
      <w:t>th</w:t>
    </w:r>
    <w:r w:rsidR="00480514">
      <w:rPr>
        <w:b/>
        <w:bCs/>
      </w:rPr>
      <w:t xml:space="preserve"> before midnight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D0878"/>
    <w:multiLevelType w:val="hybridMultilevel"/>
    <w:tmpl w:val="24285CD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BA"/>
    <w:rsid w:val="00126086"/>
    <w:rsid w:val="00392E8D"/>
    <w:rsid w:val="00405BF9"/>
    <w:rsid w:val="00480514"/>
    <w:rsid w:val="005D10FE"/>
    <w:rsid w:val="0073045B"/>
    <w:rsid w:val="009524BA"/>
    <w:rsid w:val="00B84F11"/>
    <w:rsid w:val="00CE7444"/>
    <w:rsid w:val="00F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F190F"/>
  <w15:chartTrackingRefBased/>
  <w15:docId w15:val="{9ED4725D-D0AA-44A9-AE1B-F96C7AC4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8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1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0FE"/>
  </w:style>
  <w:style w:type="paragraph" w:styleId="Footer">
    <w:name w:val="footer"/>
    <w:basedOn w:val="Normal"/>
    <w:link w:val="FooterChar"/>
    <w:uiPriority w:val="99"/>
    <w:unhideWhenUsed/>
    <w:rsid w:val="005D10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 Khan</dc:creator>
  <cp:keywords/>
  <dc:description/>
  <cp:lastModifiedBy>Zain Khan</cp:lastModifiedBy>
  <cp:revision>6</cp:revision>
  <dcterms:created xsi:type="dcterms:W3CDTF">2021-07-30T18:37:00Z</dcterms:created>
  <dcterms:modified xsi:type="dcterms:W3CDTF">2021-07-30T20:40:00Z</dcterms:modified>
</cp:coreProperties>
</file>